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10663" w:type="dxa"/>
        <w:tblInd w:w="102" w:type="dxa"/>
        <w:tblLayout w:type="fixed"/>
        <w:tblLook w:val="01E0" w:firstRow="1" w:lastRow="1" w:firstColumn="1" w:lastColumn="1" w:noHBand="0" w:noVBand="0"/>
      </w:tblPr>
      <w:tblGrid>
        <w:gridCol w:w="10663"/>
      </w:tblGrid>
      <w:tr w:rsidR="0027619E" w:rsidRPr="0027619E" w14:paraId="028AB3B4" w14:textId="77777777" w:rsidTr="00D721C8">
        <w:trPr>
          <w:trHeight w:hRule="exact" w:val="1035"/>
        </w:trPr>
        <w:tc>
          <w:tcPr>
            <w:tcW w:w="10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9C2CE" w14:textId="77777777" w:rsidR="0027619E" w:rsidRPr="0027619E" w:rsidRDefault="0027619E" w:rsidP="0027619E">
            <w:pPr>
              <w:spacing w:before="12"/>
              <w:ind w:left="187"/>
              <w:jc w:val="left"/>
              <w:rPr>
                <w:rFonts w:ascii="黑体" w:eastAsia="黑体" w:hAnsi="黑体" w:cs="黑体"/>
                <w:sz w:val="24"/>
                <w:szCs w:val="24"/>
                <w:lang w:eastAsia="zh-CN"/>
              </w:rPr>
            </w:pPr>
            <w:r w:rsidRPr="0027619E">
              <w:rPr>
                <w:rFonts w:ascii="黑体" w:eastAsia="黑体" w:hAnsi="黑体" w:cs="黑体"/>
                <w:sz w:val="24"/>
                <w:szCs w:val="24"/>
                <w:lang w:eastAsia="zh-CN"/>
              </w:rPr>
              <w:t>202</w:t>
            </w:r>
            <w:r w:rsidR="009A078C">
              <w:rPr>
                <w:rFonts w:ascii="黑体" w:eastAsia="黑体" w:hAnsi="黑体" w:cs="黑体"/>
                <w:sz w:val="24"/>
                <w:szCs w:val="24"/>
                <w:lang w:eastAsia="zh-CN"/>
              </w:rPr>
              <w:t>3</w:t>
            </w:r>
            <w:r w:rsidRPr="0027619E">
              <w:rPr>
                <w:rFonts w:ascii="黑体" w:eastAsia="黑体" w:hAnsi="黑体" w:cs="黑体"/>
                <w:sz w:val="24"/>
                <w:szCs w:val="24"/>
                <w:lang w:eastAsia="zh-CN"/>
              </w:rPr>
              <w:t>年招生计划</w:t>
            </w:r>
          </w:p>
          <w:p w14:paraId="67033EBD" w14:textId="77777777" w:rsidR="0027619E" w:rsidRPr="0027619E" w:rsidRDefault="0027619E" w:rsidP="0027619E">
            <w:pPr>
              <w:spacing w:before="211"/>
              <w:ind w:left="187"/>
              <w:jc w:val="left"/>
              <w:rPr>
                <w:rFonts w:ascii="黑体" w:eastAsia="黑体" w:hAnsi="黑体" w:cs="黑体"/>
                <w:sz w:val="24"/>
                <w:szCs w:val="24"/>
                <w:lang w:eastAsia="zh-CN"/>
              </w:rPr>
            </w:pPr>
            <w:r w:rsidRPr="0027619E">
              <w:rPr>
                <w:rFonts w:ascii="黑体" w:eastAsia="黑体" w:hAnsi="黑体" w:cs="黑体"/>
                <w:sz w:val="24"/>
                <w:szCs w:val="24"/>
                <w:lang w:eastAsia="zh-CN"/>
              </w:rPr>
              <w:t>六、预计招收博士生的课题研究方向和研究工作简介</w:t>
            </w:r>
          </w:p>
        </w:tc>
      </w:tr>
      <w:tr w:rsidR="0027619E" w:rsidRPr="0027619E" w14:paraId="7EE17765" w14:textId="77777777" w:rsidTr="00D721C8">
        <w:trPr>
          <w:trHeight w:hRule="exact" w:val="1170"/>
        </w:trPr>
        <w:tc>
          <w:tcPr>
            <w:tcW w:w="10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CA81B" w14:textId="3E44FCFD" w:rsidR="0027619E" w:rsidRPr="0027619E" w:rsidRDefault="0027619E" w:rsidP="0027619E">
            <w:pPr>
              <w:spacing w:line="311" w:lineRule="exact"/>
              <w:ind w:left="187"/>
              <w:jc w:val="left"/>
              <w:rPr>
                <w:rFonts w:ascii="宋体" w:eastAsia="宋体" w:hAnsi="宋体" w:cs="宋体"/>
                <w:lang w:eastAsia="zh-CN"/>
              </w:rPr>
            </w:pPr>
            <w:r w:rsidRPr="0027619E">
              <w:rPr>
                <w:rFonts w:ascii="黑体" w:eastAsia="黑体" w:hAnsi="黑体" w:cs="黑体"/>
                <w:sz w:val="24"/>
                <w:szCs w:val="24"/>
                <w:lang w:eastAsia="zh-CN"/>
              </w:rPr>
              <w:t>1.博士论文研究方向：</w:t>
            </w:r>
            <w:r w:rsidR="009A7500">
              <w:rPr>
                <w:rFonts w:ascii="黑体" w:eastAsia="黑体" w:hAnsi="黑体" w:cs="黑体" w:hint="eastAsia"/>
                <w:sz w:val="24"/>
                <w:szCs w:val="24"/>
                <w:lang w:eastAsia="zh-CN"/>
              </w:rPr>
              <w:t>基于驻极体材料的柔性可穿戴发电机</w:t>
            </w:r>
            <w:r w:rsidR="003F792E">
              <w:rPr>
                <w:rFonts w:ascii="黑体" w:eastAsia="黑体" w:hAnsi="黑体" w:cs="黑体" w:hint="eastAsia"/>
                <w:sz w:val="24"/>
                <w:szCs w:val="24"/>
                <w:lang w:eastAsia="zh-CN"/>
              </w:rPr>
              <w:t>研究</w:t>
            </w:r>
            <w:r w:rsidRPr="0027619E">
              <w:rPr>
                <w:rFonts w:ascii="黑体" w:eastAsia="黑体" w:hAnsi="黑体" w:cs="黑体" w:hint="eastAsia"/>
                <w:spacing w:val="59"/>
                <w:sz w:val="24"/>
                <w:szCs w:val="24"/>
                <w:lang w:eastAsia="zh-CN"/>
              </w:rPr>
              <w:t xml:space="preserve"> </w:t>
            </w:r>
          </w:p>
          <w:p w14:paraId="4C69D1A0" w14:textId="77777777" w:rsidR="0027619E" w:rsidRPr="0027619E" w:rsidRDefault="0027619E" w:rsidP="0027619E">
            <w:pPr>
              <w:tabs>
                <w:tab w:val="left" w:pos="3674"/>
                <w:tab w:val="left" w:pos="7199"/>
              </w:tabs>
              <w:spacing w:before="129"/>
              <w:ind w:right="659"/>
              <w:jc w:val="center"/>
              <w:rPr>
                <w:rFonts w:ascii="宋体" w:eastAsia="宋体" w:hAnsi="宋体" w:cs="宋体"/>
                <w:lang w:eastAsia="zh-CN"/>
              </w:rPr>
            </w:pPr>
            <w:r w:rsidRPr="0027619E">
              <w:rPr>
                <w:rFonts w:ascii="宋体" w:eastAsia="宋体" w:hAnsi="宋体" w:cs="宋体"/>
                <w:lang w:eastAsia="zh-CN"/>
              </w:rPr>
              <w:t>选题类别：</w:t>
            </w:r>
            <w:r w:rsidRPr="0027619E">
              <w:rPr>
                <w:rFonts w:ascii="宋体" w:eastAsia="宋体" w:hAnsi="宋体" w:cs="宋体"/>
                <w:spacing w:val="-2"/>
                <w:lang w:eastAsia="zh-CN"/>
              </w:rPr>
              <w:t xml:space="preserve"> </w:t>
            </w:r>
            <w:r w:rsidRPr="0027619E">
              <w:rPr>
                <w:rFonts w:ascii="宋体" w:eastAsia="宋体" w:hAnsi="宋体" w:cs="宋体"/>
                <w:lang w:eastAsia="zh-CN"/>
              </w:rPr>
              <w:t>□基础性研究</w:t>
            </w:r>
            <w:r w:rsidRPr="0027619E">
              <w:rPr>
                <w:rFonts w:ascii="宋体" w:eastAsia="宋体" w:hAnsi="宋体" w:cs="宋体"/>
                <w:lang w:eastAsia="zh-CN"/>
              </w:rPr>
              <w:tab/>
            </w:r>
            <w:r w:rsidR="00CD076A" w:rsidRPr="004150FA">
              <w:rPr>
                <w:rFonts w:ascii="宋体" w:eastAsia="宋体" w:hAnsi="宋体" w:cs="宋体"/>
                <w:highlight w:val="black"/>
                <w:lang w:eastAsia="zh-CN"/>
              </w:rPr>
              <w:t>□</w:t>
            </w:r>
            <w:r w:rsidRPr="0027619E">
              <w:rPr>
                <w:rFonts w:ascii="宋体" w:eastAsia="宋体" w:hAnsi="宋体" w:cs="宋体"/>
                <w:lang w:eastAsia="zh-CN"/>
              </w:rPr>
              <w:t>应用性研究</w:t>
            </w:r>
            <w:r w:rsidRPr="0027619E">
              <w:rPr>
                <w:rFonts w:ascii="宋体" w:eastAsia="宋体" w:hAnsi="宋体" w:cs="宋体"/>
                <w:lang w:eastAsia="zh-CN"/>
              </w:rPr>
              <w:tab/>
            </w:r>
            <w:r w:rsidR="00CD076A" w:rsidRPr="0027619E">
              <w:rPr>
                <w:rFonts w:ascii="宋体" w:eastAsia="宋体" w:hAnsi="宋体" w:cs="宋体"/>
                <w:lang w:eastAsia="zh-CN"/>
              </w:rPr>
              <w:t>□</w:t>
            </w:r>
            <w:r w:rsidRPr="0027619E">
              <w:rPr>
                <w:rFonts w:ascii="宋体" w:eastAsia="宋体" w:hAnsi="宋体" w:cs="宋体"/>
                <w:lang w:eastAsia="zh-CN"/>
              </w:rPr>
              <w:t>工程技术攻关研究</w:t>
            </w:r>
          </w:p>
          <w:p w14:paraId="129BD25A" w14:textId="77777777" w:rsidR="0027619E" w:rsidRPr="0027619E" w:rsidRDefault="00CD076A" w:rsidP="0027619E">
            <w:pPr>
              <w:tabs>
                <w:tab w:val="left" w:pos="2489"/>
                <w:tab w:val="left" w:pos="6014"/>
              </w:tabs>
              <w:spacing w:before="42"/>
              <w:ind w:right="824"/>
              <w:jc w:val="center"/>
              <w:rPr>
                <w:rFonts w:ascii="宋体" w:eastAsia="宋体" w:hAnsi="宋体" w:cs="宋体"/>
                <w:lang w:eastAsia="zh-CN"/>
              </w:rPr>
            </w:pPr>
            <w:r w:rsidRPr="0027619E">
              <w:rPr>
                <w:rFonts w:ascii="宋体" w:eastAsia="宋体" w:hAnsi="宋体" w:cs="宋体"/>
                <w:lang w:eastAsia="zh-CN"/>
              </w:rPr>
              <w:t>□</w:t>
            </w:r>
            <w:r w:rsidR="0027619E" w:rsidRPr="0027619E">
              <w:rPr>
                <w:rFonts w:ascii="宋体" w:eastAsia="宋体" w:hAnsi="宋体" w:cs="宋体"/>
                <w:lang w:eastAsia="zh-CN"/>
              </w:rPr>
              <w:t>新开辟的研究方向</w:t>
            </w:r>
            <w:r w:rsidR="0027619E" w:rsidRPr="0027619E">
              <w:rPr>
                <w:rFonts w:ascii="宋体" w:eastAsia="宋体" w:hAnsi="宋体" w:cs="宋体"/>
                <w:lang w:eastAsia="zh-CN"/>
              </w:rPr>
              <w:tab/>
              <w:t>□已有研究方向的继续</w:t>
            </w:r>
            <w:r w:rsidR="0027619E" w:rsidRPr="0027619E">
              <w:rPr>
                <w:rFonts w:ascii="宋体" w:eastAsia="宋体" w:hAnsi="宋体" w:cs="宋体"/>
                <w:lang w:eastAsia="zh-CN"/>
              </w:rPr>
              <w:tab/>
              <w:t>□其他</w:t>
            </w:r>
          </w:p>
        </w:tc>
      </w:tr>
      <w:tr w:rsidR="0027619E" w:rsidRPr="0027619E" w14:paraId="7EB6A78A" w14:textId="77777777" w:rsidTr="00D721C8">
        <w:trPr>
          <w:trHeight w:hRule="exact" w:val="10995"/>
        </w:trPr>
        <w:tc>
          <w:tcPr>
            <w:tcW w:w="10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50604" w14:textId="77777777" w:rsidR="00D67880" w:rsidRDefault="0027619E" w:rsidP="00D67880">
            <w:pPr>
              <w:spacing w:line="311" w:lineRule="exact"/>
              <w:ind w:left="187"/>
              <w:jc w:val="left"/>
              <w:rPr>
                <w:rFonts w:ascii="黑体" w:eastAsia="黑体" w:hAnsi="黑体" w:cs="黑体"/>
                <w:sz w:val="24"/>
                <w:szCs w:val="24"/>
                <w:lang w:eastAsia="zh-CN"/>
              </w:rPr>
            </w:pPr>
            <w:r w:rsidRPr="0027619E">
              <w:rPr>
                <w:rFonts w:ascii="黑体" w:eastAsia="黑体" w:hAnsi="黑体" w:cs="黑体"/>
                <w:sz w:val="24"/>
                <w:szCs w:val="24"/>
                <w:lang w:eastAsia="zh-CN"/>
              </w:rPr>
              <w:t>2.博士论文的选题背景及意义和主要研究内容简介</w:t>
            </w:r>
          </w:p>
          <w:p w14:paraId="49D79321" w14:textId="77777777" w:rsidR="00D721C8" w:rsidRDefault="00D67880" w:rsidP="00D721C8">
            <w:pPr>
              <w:spacing w:line="311" w:lineRule="exact"/>
              <w:rPr>
                <w:rFonts w:ascii="黑体" w:eastAsia="黑体" w:hAnsi="黑体"/>
                <w:sz w:val="24"/>
                <w:szCs w:val="24"/>
                <w:lang w:eastAsia="zh-CN"/>
              </w:rPr>
            </w:pPr>
            <w:r w:rsidRPr="00690F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背景</w:t>
            </w:r>
            <w:r w:rsidR="0058335E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与意义</w:t>
            </w:r>
            <w:r w:rsidRPr="00690F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:</w:t>
            </w:r>
          </w:p>
          <w:p w14:paraId="3EDC89C8" w14:textId="07452B6B" w:rsidR="00CB3FB9" w:rsidRDefault="00D67880" w:rsidP="00CB3FB9">
            <w:pPr>
              <w:spacing w:line="311" w:lineRule="exact"/>
              <w:ind w:firstLineChars="200" w:firstLine="480"/>
              <w:rPr>
                <w:rFonts w:ascii="黑体" w:eastAsia="黑体" w:hAnsi="黑体"/>
                <w:sz w:val="24"/>
                <w:szCs w:val="24"/>
                <w:lang w:eastAsia="zh-CN"/>
              </w:rPr>
            </w:pPr>
            <w:r w:rsidRPr="00690F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能量采集</w:t>
            </w:r>
            <w:r w:rsidR="00DE2BC3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（</w:t>
            </w:r>
            <w:r w:rsidRPr="00690F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energy harvesting</w:t>
            </w:r>
            <w:r w:rsidR="00DE2BC3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）</w:t>
            </w:r>
            <w:r w:rsidRPr="00690F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是一类将环境中无处不在的微小能源，诸如温差</w:t>
            </w:r>
            <w:r w:rsidRPr="00690FFD">
              <w:rPr>
                <w:rFonts w:ascii="黑体" w:eastAsia="黑体" w:hAnsi="黑体" w:cs="AppleExternalUIFontSimplifiedCh" w:hint="eastAsia"/>
                <w:sz w:val="24"/>
                <w:szCs w:val="24"/>
                <w:lang w:eastAsia="zh-CN"/>
              </w:rPr>
              <w:t>、</w:t>
            </w:r>
            <w:r w:rsidRPr="00690F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机械振动</w:t>
            </w:r>
            <w:r w:rsidRPr="00690FFD">
              <w:rPr>
                <w:rFonts w:ascii="黑体" w:eastAsia="黑体" w:hAnsi="黑体" w:cs="AppleExternalUIFontSimplifiedCh" w:hint="eastAsia"/>
                <w:sz w:val="24"/>
                <w:szCs w:val="24"/>
                <w:lang w:eastAsia="zh-CN"/>
              </w:rPr>
              <w:t>、</w:t>
            </w:r>
            <w:r w:rsidRPr="00690F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人体运动等能量，进行有效利用，将其转化成电能进而给微型电子器件供电的技术。它有望取代传统的纽扣电池，为物联网</w:t>
            </w:r>
            <w:r w:rsidR="00DE2BC3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（</w:t>
            </w:r>
            <w:r w:rsidRPr="00690FFD">
              <w:rPr>
                <w:rFonts w:ascii="黑体" w:eastAsia="黑体" w:hAnsi="黑体"/>
                <w:sz w:val="24"/>
                <w:szCs w:val="24"/>
                <w:lang w:eastAsia="zh-CN"/>
              </w:rPr>
              <w:t>IoT</w:t>
            </w:r>
            <w:r w:rsidR="00DE2BC3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）</w:t>
            </w:r>
            <w:r w:rsidRPr="00690F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中数量众多的各类传感器提供电能，降低</w:t>
            </w:r>
            <w:r w:rsidR="00C566D1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电池的更换成本和</w:t>
            </w:r>
            <w:r w:rsidRPr="00690F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传感器系统的维护成本</w:t>
            </w:r>
            <w:r w:rsidR="006D563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，实现自供电</w:t>
            </w:r>
            <w:r w:rsidR="00B66EFA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式</w:t>
            </w:r>
            <w:r w:rsidR="006D563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电子器件</w:t>
            </w:r>
            <w:r w:rsidRPr="00690F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。</w:t>
            </w:r>
          </w:p>
          <w:p w14:paraId="43A16B05" w14:textId="696A8A65" w:rsidR="00AB03C3" w:rsidRDefault="005432C1" w:rsidP="00AB03C3">
            <w:pPr>
              <w:spacing w:line="311" w:lineRule="exact"/>
              <w:ind w:firstLineChars="200" w:firstLine="480"/>
              <w:rPr>
                <w:rFonts w:ascii="黑体" w:eastAsia="黑体" w:hAnsi="黑体"/>
                <w:sz w:val="24"/>
                <w:szCs w:val="24"/>
                <w:lang w:eastAsia="zh-CN"/>
              </w:rPr>
            </w:pPr>
            <w:r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驻极体（</w:t>
            </w:r>
            <w:r>
              <w:rPr>
                <w:rFonts w:ascii="黑体" w:eastAsia="黑体" w:hAnsi="黑体"/>
                <w:sz w:val="24"/>
                <w:szCs w:val="24"/>
                <w:lang w:eastAsia="zh-CN"/>
              </w:rPr>
              <w:t>electret</w:t>
            </w:r>
            <w:r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）已被证实可用于制作高性能</w:t>
            </w:r>
            <w:r w:rsidR="00331874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按</w:t>
            </w:r>
            <w:r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压</w:t>
            </w:r>
            <w:r>
              <w:rPr>
                <w:rFonts w:ascii="黑体" w:eastAsia="黑体" w:hAnsi="黑体" w:cs="AppleExternalUIFontSimplifiedCh" w:hint="eastAsia"/>
                <w:sz w:val="24"/>
                <w:szCs w:val="24"/>
                <w:lang w:eastAsia="zh-CN"/>
              </w:rPr>
              <w:t>或振动</w:t>
            </w:r>
            <w:r w:rsidR="00461077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能量采集</w:t>
            </w:r>
            <w:r w:rsidR="004175CB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器</w:t>
            </w:r>
            <w:r w:rsidR="00615259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，已被应用到人体动能发电</w:t>
            </w:r>
            <w:r w:rsidR="00615259" w:rsidRPr="00690FFD">
              <w:rPr>
                <w:rFonts w:ascii="黑体" w:eastAsia="黑体" w:hAnsi="黑体" w:cs="AppleExternalUIFontSimplifiedCh" w:hint="eastAsia"/>
                <w:sz w:val="24"/>
                <w:szCs w:val="24"/>
                <w:lang w:eastAsia="zh-CN"/>
              </w:rPr>
              <w:t>、</w:t>
            </w:r>
            <w:r w:rsidR="004175CB">
              <w:rPr>
                <w:rFonts w:ascii="黑体" w:eastAsia="黑体" w:hAnsi="黑体" w:cs="AppleExternalUIFontSimplifiedCh" w:hint="eastAsia"/>
                <w:sz w:val="24"/>
                <w:szCs w:val="24"/>
                <w:lang w:eastAsia="zh-CN"/>
              </w:rPr>
              <w:t>机械</w:t>
            </w:r>
            <w:r w:rsidR="00615259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振动能量采集等领域</w:t>
            </w:r>
            <w:r w:rsidR="00D67880" w:rsidRPr="00690F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。</w:t>
            </w:r>
            <w:r w:rsidR="00FE08F7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驻极体是一类带有稳定内部极化或空间电荷的介电材料，常见的</w:t>
            </w:r>
            <w:r w:rsidR="00D108D1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高性能</w:t>
            </w:r>
            <w:r w:rsidR="00911DAA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有机</w:t>
            </w:r>
            <w:r w:rsidR="00D108D1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驻极体多源自全氟化高分子，如PTFE</w:t>
            </w:r>
            <w:r w:rsidR="00D108D1" w:rsidRPr="00690FFD">
              <w:rPr>
                <w:rFonts w:ascii="黑体" w:eastAsia="黑体" w:hAnsi="黑体" w:cs="AppleExternalUIFontSimplifiedCh" w:hint="eastAsia"/>
                <w:sz w:val="24"/>
                <w:szCs w:val="24"/>
                <w:lang w:eastAsia="zh-CN"/>
              </w:rPr>
              <w:t>、</w:t>
            </w:r>
            <w:r w:rsidR="00D108D1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FEP</w:t>
            </w:r>
            <w:r w:rsidR="00D108D1" w:rsidRPr="00690FFD">
              <w:rPr>
                <w:rFonts w:ascii="黑体" w:eastAsia="黑体" w:hAnsi="黑体" w:cs="AppleExternalUIFontSimplifiedCh" w:hint="eastAsia"/>
                <w:sz w:val="24"/>
                <w:szCs w:val="24"/>
                <w:lang w:eastAsia="zh-CN"/>
              </w:rPr>
              <w:t>、</w:t>
            </w:r>
            <w:r w:rsidR="00D108D1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CYTOP等</w:t>
            </w:r>
            <w:r w:rsidR="00FE08F7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。</w:t>
            </w:r>
            <w:r w:rsidR="003D08E0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驻极体内稳定存在的极化或电荷</w:t>
            </w:r>
            <w:r w:rsidR="007F1E72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可</w:t>
            </w:r>
            <w:r w:rsidR="003D08E0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在周围空间产生</w:t>
            </w:r>
            <w:r w:rsidR="007F1E72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静</w:t>
            </w:r>
            <w:r w:rsidR="003D08E0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电场，</w:t>
            </w:r>
            <w:r w:rsidR="006A3055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且</w:t>
            </w:r>
            <w:r w:rsidR="003D08E0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电场强度受相对电极距离驻极体表面的远近而发生改变，</w:t>
            </w:r>
            <w:r w:rsidR="006A3055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据此达到</w:t>
            </w:r>
            <w:r w:rsidR="003D08E0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振动发电或无源振动传感的目的</w:t>
            </w:r>
            <w:r w:rsidR="00AB03C3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，具备广阔的应用前景</w:t>
            </w:r>
            <w:r w:rsidR="003D08E0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。</w:t>
            </w:r>
          </w:p>
          <w:p w14:paraId="5207DE38" w14:textId="71006527" w:rsidR="005A2FD6" w:rsidRDefault="00AB03C3" w:rsidP="00AB03C3">
            <w:pPr>
              <w:spacing w:line="311" w:lineRule="exact"/>
              <w:ind w:firstLineChars="200" w:firstLine="480"/>
              <w:rPr>
                <w:rFonts w:ascii="黑体" w:eastAsia="黑体" w:hAnsi="黑体"/>
                <w:sz w:val="24"/>
                <w:szCs w:val="24"/>
                <w:lang w:eastAsia="zh-CN"/>
              </w:rPr>
            </w:pPr>
            <w:r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不过</w:t>
            </w:r>
            <w:r w:rsidR="005432C1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，</w:t>
            </w:r>
            <w:r w:rsidR="00D67880" w:rsidRPr="00690F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现存的驻极体</w:t>
            </w:r>
            <w:r w:rsidR="006551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微型</w:t>
            </w:r>
            <w:r w:rsidR="005432C1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发电机，如多孔压电驻极体（piezo</w:t>
            </w:r>
            <w:r w:rsidR="00B210C1">
              <w:rPr>
                <w:rFonts w:ascii="黑体" w:eastAsia="黑体" w:hAnsi="黑体"/>
                <w:sz w:val="24"/>
                <w:szCs w:val="24"/>
                <w:lang w:eastAsia="zh-CN"/>
              </w:rPr>
              <w:t>-</w:t>
            </w:r>
            <w:r w:rsidR="005432C1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electret）</w:t>
            </w:r>
            <w:r w:rsidR="005A2FD6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等</w:t>
            </w:r>
            <w:r w:rsidR="005432C1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，</w:t>
            </w:r>
            <w:r w:rsidR="00D67880" w:rsidRPr="00690F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存在结构未被优化、压电系数较低、驻极体相关理论创新不足等</w:t>
            </w:r>
            <w:r w:rsidR="005A2FD6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问题。</w:t>
            </w:r>
            <w:r w:rsidR="00BC1CDF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一方面，发电机中存在的空气或驻极体放电的微观机理尚未明晰，导致发电机很容易因为放电而性能下降</w:t>
            </w:r>
            <w:r w:rsidR="007E5544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。另一方面，</w:t>
            </w:r>
            <w:r w:rsidR="0060636E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现存驻极体薄膜材料虽可弯折，却无法拉伸，不能较好适应可穿戴电子器件这一场景</w:t>
            </w:r>
            <w:r w:rsidR="00EC0932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，无法与皮肤等柔软拉伸基底做到完美贴合</w:t>
            </w:r>
            <w:r w:rsidR="0060636E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；高性能可拉伸驻极体材料的开发在世界范围内属于学术前沿问题，值得</w:t>
            </w:r>
            <w:r w:rsidR="00A55BB4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我们</w:t>
            </w:r>
            <w:r w:rsidR="00822EC5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从材料本身出发</w:t>
            </w:r>
            <w:r w:rsidR="0060636E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进行探索</w:t>
            </w:r>
            <w:r w:rsidR="007E5544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。</w:t>
            </w:r>
            <w:r w:rsidR="00D67880" w:rsidRPr="00690F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 xml:space="preserve"> </w:t>
            </w:r>
          </w:p>
          <w:p w14:paraId="297605EF" w14:textId="77777777" w:rsidR="00B82483" w:rsidRDefault="00B82483" w:rsidP="00B82483">
            <w:pPr>
              <w:spacing w:line="311" w:lineRule="exact"/>
              <w:rPr>
                <w:rFonts w:ascii="黑体" w:eastAsia="黑体" w:hAnsi="黑体"/>
                <w:sz w:val="24"/>
                <w:szCs w:val="24"/>
                <w:lang w:eastAsia="zh-CN"/>
              </w:rPr>
            </w:pPr>
          </w:p>
          <w:p w14:paraId="531480C4" w14:textId="4ABF56E9" w:rsidR="00B82483" w:rsidRDefault="00B82483" w:rsidP="00B82483">
            <w:pPr>
              <w:spacing w:line="311" w:lineRule="exact"/>
              <w:rPr>
                <w:rFonts w:ascii="黑体" w:eastAsia="黑体" w:hAnsi="黑体"/>
                <w:sz w:val="24"/>
                <w:szCs w:val="24"/>
                <w:lang w:eastAsia="zh-CN"/>
              </w:rPr>
            </w:pPr>
            <w:r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主要研究内容：</w:t>
            </w:r>
          </w:p>
          <w:p w14:paraId="6AF74207" w14:textId="58546B6E" w:rsidR="0034314D" w:rsidRDefault="00D67880" w:rsidP="00AB03C3">
            <w:pPr>
              <w:spacing w:line="311" w:lineRule="exact"/>
              <w:ind w:firstLineChars="200" w:firstLine="480"/>
              <w:rPr>
                <w:rFonts w:ascii="黑体" w:eastAsia="黑体" w:hAnsi="黑体"/>
                <w:sz w:val="24"/>
                <w:szCs w:val="24"/>
                <w:lang w:eastAsia="zh-CN"/>
              </w:rPr>
            </w:pPr>
            <w:r w:rsidRPr="00690F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1.基于驻极体材料的柔性发电机设计与制作</w:t>
            </w:r>
            <w:r w:rsidR="008D2FB1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：</w:t>
            </w:r>
            <w:r w:rsidRPr="00690F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如何保证柔性器件在多次按压和弯折后驻极体内部电荷的稳定</w:t>
            </w:r>
            <w:r w:rsidR="002679B5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和电极</w:t>
            </w:r>
            <w:r w:rsidR="00D330D6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导电率的稳定</w:t>
            </w:r>
            <w:r w:rsidRPr="00690F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 xml:space="preserve">。 </w:t>
            </w:r>
          </w:p>
          <w:p w14:paraId="1340F670" w14:textId="655B4B6C" w:rsidR="00F845AE" w:rsidRDefault="00D67880" w:rsidP="00AB03C3">
            <w:pPr>
              <w:spacing w:line="311" w:lineRule="exact"/>
              <w:ind w:firstLineChars="200" w:firstLine="480"/>
              <w:rPr>
                <w:rFonts w:ascii="黑体" w:eastAsia="黑体" w:hAnsi="黑体"/>
                <w:sz w:val="24"/>
                <w:szCs w:val="24"/>
                <w:lang w:eastAsia="zh-CN"/>
              </w:rPr>
            </w:pPr>
            <w:r w:rsidRPr="00690F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2.驻极体材料放电机理研究</w:t>
            </w:r>
            <w:r w:rsidR="0034314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：</w:t>
            </w:r>
            <w:r w:rsidRPr="00690F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除</w:t>
            </w:r>
            <w:r w:rsidR="0034314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空气和</w:t>
            </w:r>
            <w:r w:rsidRPr="00690F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驻极体本身的击穿强度，</w:t>
            </w:r>
            <w:r w:rsidR="0034314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驻极体</w:t>
            </w:r>
            <w:r w:rsidRPr="00690F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与电极界面处也易发生</w:t>
            </w:r>
            <w:r w:rsidR="00F845AE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高电场下</w:t>
            </w:r>
            <w:r w:rsidR="00330B69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的</w:t>
            </w:r>
            <w:r w:rsidR="0034314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电荷</w:t>
            </w:r>
            <w:r w:rsidRPr="00690F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注入，降低驻极</w:t>
            </w:r>
            <w:r w:rsidR="00690FFD" w:rsidRPr="00690F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体电荷稳定性。如何设计或改良电极材料，实现驻极体更高的击穿强度</w:t>
            </w:r>
            <w:r w:rsidR="00330B69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，也是一个值得探索的问题</w:t>
            </w:r>
            <w:r w:rsidR="00F845AE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。</w:t>
            </w:r>
          </w:p>
          <w:p w14:paraId="2AAE6071" w14:textId="2272F52D" w:rsidR="004150FA" w:rsidRPr="005E2532" w:rsidRDefault="00690FFD" w:rsidP="005E2532">
            <w:pPr>
              <w:spacing w:line="311" w:lineRule="exact"/>
              <w:ind w:firstLineChars="200" w:firstLine="480"/>
              <w:rPr>
                <w:rFonts w:ascii="黑体" w:eastAsia="黑体" w:hAnsi="黑体"/>
                <w:sz w:val="24"/>
                <w:szCs w:val="24"/>
                <w:lang w:eastAsia="zh-CN"/>
              </w:rPr>
            </w:pPr>
            <w:r w:rsidRPr="00690F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3.可拉伸弹性驻极体材料的开发</w:t>
            </w:r>
            <w:r w:rsidR="00B20504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：</w:t>
            </w:r>
            <w:r w:rsidRPr="00690F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现有的驻极体发电机一般在空气中工作，气体相较于驻极体更低的击穿强度成为限制驻极体发电机输出</w:t>
            </w:r>
            <w:r w:rsidR="00B67292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进一步</w:t>
            </w:r>
            <w:r w:rsidRPr="00690F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提高的“短板”。若发电机结构中不含气体，只含驻极体和两端电极，有望显著提高发电机输出。但同时</w:t>
            </w:r>
            <w:r w:rsidR="002F1744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，</w:t>
            </w:r>
            <w:r w:rsidRPr="00690F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现有驻极体材料皆不可拉伸，材料本身刚度大，虽可做薄发生弯折形变，但无法轻易拉伸</w:t>
            </w:r>
            <w:r w:rsidR="00B67292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形变</w:t>
            </w:r>
            <w:r w:rsidRPr="00690F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，不利于制备可穿戴发电机。开发可拉伸且电荷稳定性高的驻极体，在世界范围内仍处于起步阶段，</w:t>
            </w:r>
            <w:r w:rsidR="008B71E3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属于学术前沿问题，</w:t>
            </w:r>
            <w:r w:rsidRPr="00690F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具备重要科研价值</w:t>
            </w:r>
            <w:r w:rsidR="00B67292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和应用前景</w:t>
            </w:r>
            <w:r w:rsidRPr="00690FFD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 xml:space="preserve">。 </w:t>
            </w:r>
          </w:p>
        </w:tc>
      </w:tr>
      <w:tr w:rsidR="0027619E" w:rsidRPr="0027619E" w14:paraId="2C3F0468" w14:textId="77777777" w:rsidTr="00D721C8">
        <w:trPr>
          <w:trHeight w:hRule="exact" w:val="1943"/>
        </w:trPr>
        <w:tc>
          <w:tcPr>
            <w:tcW w:w="10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646D4" w14:textId="77777777" w:rsidR="0027619E" w:rsidRPr="0027619E" w:rsidRDefault="0027619E" w:rsidP="0027619E">
            <w:pPr>
              <w:spacing w:before="27"/>
              <w:ind w:left="187"/>
              <w:jc w:val="left"/>
              <w:rPr>
                <w:rFonts w:ascii="黑体" w:eastAsia="黑体" w:hAnsi="黑体" w:cs="黑体"/>
                <w:sz w:val="24"/>
                <w:szCs w:val="24"/>
                <w:lang w:eastAsia="zh-CN"/>
              </w:rPr>
            </w:pPr>
            <w:r w:rsidRPr="0027619E">
              <w:rPr>
                <w:rFonts w:ascii="黑体" w:eastAsia="黑体" w:hAnsi="黑体" w:cs="黑体"/>
                <w:sz w:val="24"/>
                <w:szCs w:val="24"/>
                <w:lang w:eastAsia="zh-CN"/>
              </w:rPr>
              <w:t>3.该选题所依托的科研项目或研究经费来源情况</w:t>
            </w:r>
          </w:p>
          <w:p w14:paraId="2AFE7349" w14:textId="03D9A6E1" w:rsidR="008F3825" w:rsidRDefault="008F3825" w:rsidP="008F3825">
            <w:pPr>
              <w:pStyle w:val="a7"/>
              <w:shd w:val="clear" w:color="auto" w:fill="FFFFFF"/>
              <w:rPr>
                <w:rFonts w:ascii="黑体" w:eastAsia="黑体" w:hAnsi="黑体"/>
                <w:lang w:eastAsia="zh-CN"/>
              </w:rPr>
            </w:pPr>
            <w:r>
              <w:rPr>
                <w:rFonts w:ascii="黑体" w:eastAsia="黑体" w:hAnsi="黑体" w:hint="eastAsia"/>
                <w:lang w:eastAsia="zh-CN"/>
              </w:rPr>
              <w:t xml:space="preserve">陆嘉 </w:t>
            </w:r>
            <w:r w:rsidRPr="008F3825">
              <w:rPr>
                <w:rFonts w:ascii="黑体" w:eastAsia="黑体" w:hAnsi="黑体" w:hint="eastAsia"/>
                <w:lang w:eastAsia="zh-CN"/>
              </w:rPr>
              <w:t>哈工大青年人才科研启动费20万元</w:t>
            </w:r>
            <w:r>
              <w:rPr>
                <w:rFonts w:ascii="黑体" w:eastAsia="黑体" w:hAnsi="黑体" w:hint="eastAsia"/>
                <w:lang w:eastAsia="zh-CN"/>
              </w:rPr>
              <w:t>；</w:t>
            </w:r>
          </w:p>
          <w:p w14:paraId="32610351" w14:textId="24FDCE6B" w:rsidR="008F3825" w:rsidRPr="008F3825" w:rsidRDefault="008F3825" w:rsidP="008F3825">
            <w:pPr>
              <w:pStyle w:val="a7"/>
              <w:shd w:val="clear" w:color="auto" w:fill="FFFFFF"/>
              <w:rPr>
                <w:rFonts w:ascii="黑体" w:eastAsia="黑体" w:hAnsi="黑体"/>
                <w:lang w:eastAsia="zh-CN"/>
              </w:rPr>
            </w:pPr>
            <w:r w:rsidRPr="008F3825">
              <w:rPr>
                <w:rFonts w:ascii="黑体" w:eastAsia="黑体" w:hAnsi="黑体" w:hint="eastAsia"/>
                <w:lang w:eastAsia="zh-CN"/>
              </w:rPr>
              <w:t>所属</w:t>
            </w:r>
            <w:r w:rsidR="009F508F">
              <w:rPr>
                <w:rFonts w:ascii="黑体" w:eastAsia="黑体" w:hAnsi="黑体" w:hint="eastAsia"/>
                <w:lang w:eastAsia="zh-CN"/>
              </w:rPr>
              <w:t>大</w:t>
            </w:r>
            <w:r w:rsidRPr="008F3825">
              <w:rPr>
                <w:rFonts w:ascii="黑体" w:eastAsia="黑体" w:hAnsi="黑体" w:hint="eastAsia"/>
                <w:lang w:eastAsia="zh-CN"/>
              </w:rPr>
              <w:t>团队</w:t>
            </w:r>
            <w:r>
              <w:rPr>
                <w:rFonts w:ascii="黑体" w:eastAsia="黑体" w:hAnsi="黑体" w:hint="eastAsia"/>
                <w:lang w:eastAsia="zh-CN"/>
              </w:rPr>
              <w:t>（</w:t>
            </w:r>
            <w:r w:rsidRPr="008F3825">
              <w:rPr>
                <w:rFonts w:ascii="黑体" w:eastAsia="黑体" w:hAnsi="黑体" w:hint="eastAsia"/>
                <w:lang w:eastAsia="zh-CN"/>
              </w:rPr>
              <w:t>李隆球教授</w:t>
            </w:r>
            <w:r>
              <w:rPr>
                <w:rFonts w:ascii="黑体" w:eastAsia="黑体" w:hAnsi="黑体" w:hint="eastAsia"/>
                <w:lang w:eastAsia="zh-CN"/>
              </w:rPr>
              <w:t>CESIC课题组）</w:t>
            </w:r>
            <w:r w:rsidRPr="008F3825">
              <w:rPr>
                <w:rFonts w:ascii="黑体" w:eastAsia="黑体" w:hAnsi="黑体" w:hint="eastAsia"/>
                <w:lang w:eastAsia="zh-CN"/>
              </w:rPr>
              <w:t xml:space="preserve">所提供的必要经费支持，包括国家杰青人才项目支持等。 </w:t>
            </w:r>
          </w:p>
          <w:p w14:paraId="631809DB" w14:textId="77777777" w:rsidR="0027619E" w:rsidRPr="008F3825" w:rsidRDefault="0027619E" w:rsidP="0027619E">
            <w:pPr>
              <w:spacing w:before="69"/>
              <w:ind w:left="67"/>
              <w:jc w:val="left"/>
              <w:rPr>
                <w:rFonts w:ascii="宋体" w:eastAsia="宋体" w:hAnsi="宋体" w:cs="宋体"/>
                <w:lang w:eastAsia="zh-CN"/>
              </w:rPr>
            </w:pPr>
          </w:p>
        </w:tc>
      </w:tr>
    </w:tbl>
    <w:p w14:paraId="0898C833" w14:textId="77777777" w:rsidR="00A61294" w:rsidRPr="0027619E" w:rsidRDefault="00A61294"/>
    <w:sectPr w:rsidR="00A61294" w:rsidRPr="0027619E" w:rsidSect="0027619E"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CB04C" w14:textId="77777777" w:rsidR="00D35ED8" w:rsidRDefault="00D35ED8" w:rsidP="0027619E">
      <w:r>
        <w:separator/>
      </w:r>
    </w:p>
  </w:endnote>
  <w:endnote w:type="continuationSeparator" w:id="0">
    <w:p w14:paraId="52F6327E" w14:textId="77777777" w:rsidR="00D35ED8" w:rsidRDefault="00D35ED8" w:rsidP="00276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ppleExternalUIFontSimplifiedCh">
    <w:altName w:val="微软雅黑"/>
    <w:panose1 w:val="020B0604020202020204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AFAE1" w14:textId="77777777" w:rsidR="00D35ED8" w:rsidRDefault="00D35ED8" w:rsidP="0027619E">
      <w:r>
        <w:separator/>
      </w:r>
    </w:p>
  </w:footnote>
  <w:footnote w:type="continuationSeparator" w:id="0">
    <w:p w14:paraId="5876090F" w14:textId="77777777" w:rsidR="00D35ED8" w:rsidRDefault="00D35ED8" w:rsidP="002761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A2F"/>
    <w:rsid w:val="00105509"/>
    <w:rsid w:val="002368A2"/>
    <w:rsid w:val="002679B5"/>
    <w:rsid w:val="0027619E"/>
    <w:rsid w:val="002A7714"/>
    <w:rsid w:val="002F1744"/>
    <w:rsid w:val="00330B69"/>
    <w:rsid w:val="00331874"/>
    <w:rsid w:val="0034314D"/>
    <w:rsid w:val="00343647"/>
    <w:rsid w:val="003A2ED5"/>
    <w:rsid w:val="003D08E0"/>
    <w:rsid w:val="003F792E"/>
    <w:rsid w:val="0040119A"/>
    <w:rsid w:val="00407424"/>
    <w:rsid w:val="004150FA"/>
    <w:rsid w:val="004175CB"/>
    <w:rsid w:val="00423A2F"/>
    <w:rsid w:val="00461077"/>
    <w:rsid w:val="00482725"/>
    <w:rsid w:val="004C3741"/>
    <w:rsid w:val="004D0345"/>
    <w:rsid w:val="005432C1"/>
    <w:rsid w:val="0058335E"/>
    <w:rsid w:val="005A2FD6"/>
    <w:rsid w:val="005E2532"/>
    <w:rsid w:val="0060636E"/>
    <w:rsid w:val="00615259"/>
    <w:rsid w:val="006551FD"/>
    <w:rsid w:val="00690FFD"/>
    <w:rsid w:val="00693FC0"/>
    <w:rsid w:val="006A3055"/>
    <w:rsid w:val="006D563D"/>
    <w:rsid w:val="006F60E2"/>
    <w:rsid w:val="007B60CE"/>
    <w:rsid w:val="007E5544"/>
    <w:rsid w:val="007F1E72"/>
    <w:rsid w:val="00822EC5"/>
    <w:rsid w:val="0088559F"/>
    <w:rsid w:val="008B71E3"/>
    <w:rsid w:val="008D2FB1"/>
    <w:rsid w:val="008F3825"/>
    <w:rsid w:val="00911DAA"/>
    <w:rsid w:val="00934853"/>
    <w:rsid w:val="009A078C"/>
    <w:rsid w:val="009A7500"/>
    <w:rsid w:val="009F508F"/>
    <w:rsid w:val="00A55BB4"/>
    <w:rsid w:val="00A61294"/>
    <w:rsid w:val="00AB03C3"/>
    <w:rsid w:val="00B20504"/>
    <w:rsid w:val="00B210C1"/>
    <w:rsid w:val="00B66EFA"/>
    <w:rsid w:val="00B67292"/>
    <w:rsid w:val="00B82483"/>
    <w:rsid w:val="00BC1CDF"/>
    <w:rsid w:val="00C566D1"/>
    <w:rsid w:val="00CB3FB9"/>
    <w:rsid w:val="00CD076A"/>
    <w:rsid w:val="00CD383D"/>
    <w:rsid w:val="00D108D1"/>
    <w:rsid w:val="00D330D6"/>
    <w:rsid w:val="00D35ED8"/>
    <w:rsid w:val="00D67880"/>
    <w:rsid w:val="00D721C8"/>
    <w:rsid w:val="00DA1C75"/>
    <w:rsid w:val="00DE2BC3"/>
    <w:rsid w:val="00EC0932"/>
    <w:rsid w:val="00F825DE"/>
    <w:rsid w:val="00F845AE"/>
    <w:rsid w:val="00FE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06D436"/>
  <w15:chartTrackingRefBased/>
  <w15:docId w15:val="{BDC07313-022A-408F-BBCA-D68C3C111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1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761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761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7619E"/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27619E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Normal (Web)"/>
    <w:basedOn w:val="a"/>
    <w:uiPriority w:val="99"/>
    <w:semiHidden/>
    <w:unhideWhenUsed/>
    <w:rsid w:val="00D678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1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69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98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6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03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98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2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9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96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87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41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Lu Jia</cp:lastModifiedBy>
  <cp:revision>31</cp:revision>
  <dcterms:created xsi:type="dcterms:W3CDTF">2022-08-24T07:44:00Z</dcterms:created>
  <dcterms:modified xsi:type="dcterms:W3CDTF">2022-08-25T02:35:00Z</dcterms:modified>
</cp:coreProperties>
</file>