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W w:w="0" w:type="auto"/>
        <w:tblInd w:w="102" w:type="dxa"/>
        <w:tblLayout w:type="fixed"/>
        <w:tblLook w:val="01E0" w:firstRow="1" w:lastRow="1" w:firstColumn="1" w:lastColumn="1" w:noHBand="0" w:noVBand="0"/>
      </w:tblPr>
      <w:tblGrid>
        <w:gridCol w:w="11115"/>
      </w:tblGrid>
      <w:tr w:rsidR="0027619E" w:rsidRPr="0027619E" w:rsidTr="00BC5501">
        <w:trPr>
          <w:trHeight w:hRule="exact" w:val="1035"/>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before="12"/>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202</w:t>
            </w:r>
            <w:r w:rsidR="009A078C">
              <w:rPr>
                <w:rFonts w:ascii="黑体" w:eastAsia="黑体" w:hAnsi="黑体" w:cs="黑体"/>
                <w:sz w:val="24"/>
                <w:szCs w:val="24"/>
                <w:lang w:eastAsia="zh-CN"/>
              </w:rPr>
              <w:t>3</w:t>
            </w:r>
            <w:r w:rsidRPr="0027619E">
              <w:rPr>
                <w:rFonts w:ascii="黑体" w:eastAsia="黑体" w:hAnsi="黑体" w:cs="黑体"/>
                <w:sz w:val="24"/>
                <w:szCs w:val="24"/>
                <w:lang w:eastAsia="zh-CN"/>
              </w:rPr>
              <w:t>年招生计划</w:t>
            </w:r>
          </w:p>
          <w:p w:rsidR="0027619E" w:rsidRPr="0027619E" w:rsidRDefault="0027619E" w:rsidP="0027619E">
            <w:pPr>
              <w:spacing w:before="211"/>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六、预计招收博士生的课题研究方向和研究工作简介</w:t>
            </w:r>
          </w:p>
        </w:tc>
      </w:tr>
      <w:tr w:rsidR="0027619E" w:rsidRPr="0027619E" w:rsidTr="00BC5501">
        <w:trPr>
          <w:trHeight w:hRule="exact" w:val="1170"/>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line="311" w:lineRule="exact"/>
              <w:ind w:left="187"/>
              <w:jc w:val="left"/>
              <w:rPr>
                <w:rFonts w:ascii="宋体" w:eastAsia="宋体" w:hAnsi="宋体" w:cs="宋体"/>
                <w:lang w:eastAsia="zh-CN"/>
              </w:rPr>
            </w:pPr>
            <w:r w:rsidRPr="0027619E">
              <w:rPr>
                <w:rFonts w:ascii="黑体" w:eastAsia="黑体" w:hAnsi="黑体" w:cs="黑体"/>
                <w:sz w:val="24"/>
                <w:szCs w:val="24"/>
                <w:lang w:eastAsia="zh-CN"/>
              </w:rPr>
              <w:t>1.博士论文研究方向：</w:t>
            </w:r>
            <w:r w:rsidRPr="0027619E">
              <w:rPr>
                <w:rFonts w:ascii="黑体" w:eastAsia="黑体" w:hAnsi="黑体" w:cs="黑体"/>
                <w:spacing w:val="59"/>
                <w:sz w:val="24"/>
                <w:szCs w:val="24"/>
                <w:lang w:eastAsia="zh-CN"/>
              </w:rPr>
              <w:t xml:space="preserve"> </w:t>
            </w:r>
          </w:p>
          <w:p w:rsidR="0027619E" w:rsidRPr="0027619E" w:rsidRDefault="0027619E" w:rsidP="0027619E">
            <w:pPr>
              <w:tabs>
                <w:tab w:val="left" w:pos="3674"/>
                <w:tab w:val="left" w:pos="7199"/>
              </w:tabs>
              <w:spacing w:before="129"/>
              <w:ind w:right="659"/>
              <w:jc w:val="center"/>
              <w:rPr>
                <w:rFonts w:ascii="宋体" w:eastAsia="宋体" w:hAnsi="宋体" w:cs="宋体"/>
                <w:lang w:eastAsia="zh-CN"/>
              </w:rPr>
            </w:pPr>
            <w:r w:rsidRPr="0027619E">
              <w:rPr>
                <w:rFonts w:ascii="宋体" w:eastAsia="宋体" w:hAnsi="宋体" w:cs="宋体"/>
                <w:lang w:eastAsia="zh-CN"/>
              </w:rPr>
              <w:t>选题类别：</w:t>
            </w:r>
            <w:r w:rsidRPr="0027619E">
              <w:rPr>
                <w:rFonts w:ascii="宋体" w:eastAsia="宋体" w:hAnsi="宋体" w:cs="宋体"/>
                <w:spacing w:val="-2"/>
                <w:lang w:eastAsia="zh-CN"/>
              </w:rPr>
              <w:t xml:space="preserve"> </w:t>
            </w:r>
            <w:r w:rsidRPr="0027619E">
              <w:rPr>
                <w:rFonts w:ascii="宋体" w:eastAsia="宋体" w:hAnsi="宋体" w:cs="宋体"/>
                <w:lang w:eastAsia="zh-CN"/>
              </w:rPr>
              <w:t>□基础性研究</w:t>
            </w:r>
            <w:r w:rsidRPr="0027619E">
              <w:rPr>
                <w:rFonts w:ascii="宋体" w:eastAsia="宋体" w:hAnsi="宋体" w:cs="宋体"/>
                <w:lang w:eastAsia="zh-CN"/>
              </w:rPr>
              <w:tab/>
            </w:r>
            <w:r w:rsidR="008B11C3">
              <w:rPr>
                <w:rFonts w:ascii="宋体" w:eastAsia="宋体" w:hAnsi="宋体" w:cs="宋体" w:hint="eastAsia"/>
                <w:lang w:eastAsia="zh-CN"/>
              </w:rPr>
              <w:t>√</w:t>
            </w:r>
            <w:r w:rsidRPr="0027619E">
              <w:rPr>
                <w:rFonts w:ascii="宋体" w:eastAsia="宋体" w:hAnsi="宋体" w:cs="宋体"/>
                <w:lang w:eastAsia="zh-CN"/>
              </w:rPr>
              <w:t>应用性研究</w:t>
            </w:r>
            <w:r w:rsidRPr="0027619E">
              <w:rPr>
                <w:rFonts w:ascii="宋体" w:eastAsia="宋体" w:hAnsi="宋体" w:cs="宋体"/>
                <w:lang w:eastAsia="zh-CN"/>
              </w:rPr>
              <w:tab/>
            </w:r>
            <w:r w:rsidR="00CD076A" w:rsidRPr="0027619E">
              <w:rPr>
                <w:rFonts w:ascii="宋体" w:eastAsia="宋体" w:hAnsi="宋体" w:cs="宋体"/>
                <w:lang w:eastAsia="zh-CN"/>
              </w:rPr>
              <w:t>□</w:t>
            </w:r>
            <w:r w:rsidRPr="0027619E">
              <w:rPr>
                <w:rFonts w:ascii="宋体" w:eastAsia="宋体" w:hAnsi="宋体" w:cs="宋体"/>
                <w:lang w:eastAsia="zh-CN"/>
              </w:rPr>
              <w:t>工程技术攻关研究</w:t>
            </w:r>
          </w:p>
          <w:p w:rsidR="0027619E" w:rsidRPr="0027619E" w:rsidRDefault="00CD076A" w:rsidP="0027619E">
            <w:pPr>
              <w:tabs>
                <w:tab w:val="left" w:pos="2489"/>
                <w:tab w:val="left" w:pos="6014"/>
              </w:tabs>
              <w:spacing w:before="42"/>
              <w:ind w:right="824"/>
              <w:jc w:val="center"/>
              <w:rPr>
                <w:rFonts w:ascii="宋体" w:eastAsia="宋体" w:hAnsi="宋体" w:cs="宋体"/>
                <w:lang w:eastAsia="zh-CN"/>
              </w:rPr>
            </w:pPr>
            <w:r w:rsidRPr="0027619E">
              <w:rPr>
                <w:rFonts w:ascii="宋体" w:eastAsia="宋体" w:hAnsi="宋体" w:cs="宋体"/>
                <w:lang w:eastAsia="zh-CN"/>
              </w:rPr>
              <w:t>□</w:t>
            </w:r>
            <w:r w:rsidR="0027619E" w:rsidRPr="0027619E">
              <w:rPr>
                <w:rFonts w:ascii="宋体" w:eastAsia="宋体" w:hAnsi="宋体" w:cs="宋体"/>
                <w:lang w:eastAsia="zh-CN"/>
              </w:rPr>
              <w:t>新开辟的研究方向</w:t>
            </w:r>
            <w:r w:rsidR="0027619E" w:rsidRPr="0027619E">
              <w:rPr>
                <w:rFonts w:ascii="宋体" w:eastAsia="宋体" w:hAnsi="宋体" w:cs="宋体"/>
                <w:lang w:eastAsia="zh-CN"/>
              </w:rPr>
              <w:tab/>
            </w:r>
            <w:r w:rsidR="008B11C3">
              <w:rPr>
                <w:rFonts w:ascii="宋体" w:eastAsia="宋体" w:hAnsi="宋体" w:cs="宋体" w:hint="eastAsia"/>
                <w:lang w:eastAsia="zh-CN"/>
              </w:rPr>
              <w:t>√</w:t>
            </w:r>
            <w:r w:rsidR="0027619E" w:rsidRPr="0027619E">
              <w:rPr>
                <w:rFonts w:ascii="宋体" w:eastAsia="宋体" w:hAnsi="宋体" w:cs="宋体"/>
                <w:lang w:eastAsia="zh-CN"/>
              </w:rPr>
              <w:t>已有研究方向的继续</w:t>
            </w:r>
            <w:r w:rsidR="0027619E" w:rsidRPr="0027619E">
              <w:rPr>
                <w:rFonts w:ascii="宋体" w:eastAsia="宋体" w:hAnsi="宋体" w:cs="宋体"/>
                <w:lang w:eastAsia="zh-CN"/>
              </w:rPr>
              <w:tab/>
              <w:t>□其他</w:t>
            </w:r>
          </w:p>
        </w:tc>
      </w:tr>
      <w:tr w:rsidR="0027619E" w:rsidRPr="0027619E" w:rsidTr="0027619E">
        <w:trPr>
          <w:trHeight w:hRule="exact" w:val="10995"/>
        </w:trPr>
        <w:tc>
          <w:tcPr>
            <w:tcW w:w="11115" w:type="dxa"/>
            <w:tcBorders>
              <w:top w:val="single" w:sz="6" w:space="0" w:color="000000"/>
              <w:left w:val="single" w:sz="6" w:space="0" w:color="000000"/>
              <w:bottom w:val="single" w:sz="6" w:space="0" w:color="000000"/>
              <w:right w:val="single" w:sz="6" w:space="0" w:color="000000"/>
            </w:tcBorders>
          </w:tcPr>
          <w:p w:rsidR="0027619E" w:rsidRDefault="0027619E" w:rsidP="0027619E">
            <w:pPr>
              <w:spacing w:line="311" w:lineRule="exact"/>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2.博士论文的选题背景及意义和主要研究内容简介</w:t>
            </w:r>
          </w:p>
          <w:p w:rsidR="007F393A" w:rsidRDefault="007F393A" w:rsidP="0027619E">
            <w:pPr>
              <w:spacing w:line="311" w:lineRule="exact"/>
              <w:ind w:left="187"/>
              <w:jc w:val="left"/>
              <w:rPr>
                <w:rFonts w:ascii="黑体" w:eastAsia="黑体" w:hAnsi="黑体" w:cs="黑体"/>
                <w:sz w:val="24"/>
                <w:szCs w:val="24"/>
                <w:lang w:eastAsia="zh-CN"/>
              </w:rPr>
            </w:pPr>
            <w:r>
              <w:rPr>
                <w:rFonts w:ascii="黑体" w:eastAsia="黑体" w:hAnsi="黑体" w:cs="黑体" w:hint="eastAsia"/>
                <w:sz w:val="24"/>
                <w:szCs w:val="24"/>
                <w:lang w:eastAsia="zh-CN"/>
              </w:rPr>
              <w:t>（1）</w:t>
            </w:r>
            <w:r w:rsidRPr="007F393A">
              <w:rPr>
                <w:rFonts w:ascii="黑体" w:eastAsia="黑体" w:hAnsi="黑体" w:cs="黑体" w:hint="eastAsia"/>
                <w:sz w:val="24"/>
                <w:szCs w:val="24"/>
                <w:lang w:eastAsia="zh-CN"/>
              </w:rPr>
              <w:t>可操纵柔性针精准穿刺关键技术</w:t>
            </w:r>
          </w:p>
          <w:p w:rsidR="00F61F84" w:rsidRPr="004D62C9" w:rsidRDefault="00F61F84" w:rsidP="00F61F84">
            <w:pPr>
              <w:spacing w:line="311" w:lineRule="exact"/>
              <w:ind w:left="187" w:firstLineChars="200" w:firstLine="482"/>
              <w:jc w:val="left"/>
              <w:rPr>
                <w:rFonts w:ascii="仿宋" w:eastAsia="仿宋" w:hAnsi="仿宋" w:cs="黑体"/>
                <w:b/>
                <w:sz w:val="24"/>
                <w:szCs w:val="24"/>
                <w:lang w:eastAsia="zh-CN"/>
              </w:rPr>
            </w:pPr>
            <w:r w:rsidRPr="004D62C9">
              <w:rPr>
                <w:rFonts w:ascii="仿宋" w:eastAsia="仿宋" w:hAnsi="仿宋" w:cs="黑体" w:hint="eastAsia"/>
                <w:b/>
                <w:sz w:val="24"/>
                <w:szCs w:val="24"/>
                <w:lang w:eastAsia="zh-CN"/>
              </w:rPr>
              <w:t>背景及意义：</w:t>
            </w:r>
          </w:p>
          <w:p w:rsidR="00114200" w:rsidRPr="004D62C9" w:rsidRDefault="00F61F84" w:rsidP="00F61F84">
            <w:pPr>
              <w:spacing w:line="311" w:lineRule="exact"/>
              <w:ind w:left="187" w:firstLineChars="200" w:firstLine="480"/>
              <w:jc w:val="left"/>
              <w:rPr>
                <w:rFonts w:ascii="仿宋" w:eastAsia="仿宋" w:hAnsi="仿宋" w:cs="黑体" w:hint="eastAsia"/>
                <w:sz w:val="24"/>
                <w:szCs w:val="24"/>
                <w:lang w:eastAsia="zh-CN"/>
              </w:rPr>
            </w:pPr>
            <w:r w:rsidRPr="004D62C9">
              <w:rPr>
                <w:rFonts w:ascii="仿宋" w:eastAsia="仿宋" w:hAnsi="仿宋" w:cs="黑体" w:hint="eastAsia"/>
                <w:sz w:val="24"/>
                <w:szCs w:val="24"/>
                <w:lang w:eastAsia="zh-CN"/>
              </w:rPr>
              <w:t>经皮针穿刺手术</w:t>
            </w:r>
            <w:r w:rsidR="00114200" w:rsidRPr="004D62C9">
              <w:rPr>
                <w:rFonts w:ascii="仿宋" w:eastAsia="仿宋" w:hAnsi="仿宋" w:cs="黑体" w:hint="eastAsia"/>
                <w:sz w:val="24"/>
                <w:szCs w:val="24"/>
                <w:lang w:eastAsia="zh-CN"/>
              </w:rPr>
              <w:t>（</w:t>
            </w:r>
            <w:r w:rsidR="00114200" w:rsidRPr="004D62C9">
              <w:rPr>
                <w:rFonts w:ascii="仿宋" w:eastAsia="仿宋" w:hAnsi="仿宋" w:cs="黑体" w:hint="eastAsia"/>
                <w:sz w:val="24"/>
                <w:szCs w:val="24"/>
                <w:lang w:eastAsia="zh-CN"/>
              </w:rPr>
              <w:t>包括穿刺活检、近距离放疗等</w:t>
            </w:r>
            <w:r w:rsidR="00114200" w:rsidRPr="004D62C9">
              <w:rPr>
                <w:rFonts w:ascii="仿宋" w:eastAsia="仿宋" w:hAnsi="仿宋" w:cs="黑体" w:hint="eastAsia"/>
                <w:sz w:val="24"/>
                <w:szCs w:val="24"/>
                <w:lang w:eastAsia="zh-CN"/>
              </w:rPr>
              <w:t>）</w:t>
            </w:r>
            <w:r w:rsidRPr="004D62C9">
              <w:rPr>
                <w:rFonts w:ascii="仿宋" w:eastAsia="仿宋" w:hAnsi="仿宋" w:cs="黑体" w:hint="eastAsia"/>
                <w:sz w:val="24"/>
                <w:szCs w:val="24"/>
                <w:lang w:eastAsia="zh-CN"/>
              </w:rPr>
              <w:t>时</w:t>
            </w:r>
            <w:r w:rsidR="00114200" w:rsidRPr="004D62C9">
              <w:rPr>
                <w:rFonts w:ascii="仿宋" w:eastAsia="仿宋" w:hAnsi="仿宋" w:cs="黑体" w:hint="eastAsia"/>
                <w:sz w:val="24"/>
                <w:szCs w:val="24"/>
                <w:lang w:eastAsia="zh-CN"/>
              </w:rPr>
              <w:t>，</w:t>
            </w:r>
            <w:r w:rsidR="00114200" w:rsidRPr="00114200">
              <w:rPr>
                <w:rFonts w:ascii="仿宋" w:eastAsia="仿宋" w:hAnsi="仿宋" w:cs="黑体" w:hint="eastAsia"/>
                <w:sz w:val="24"/>
                <w:szCs w:val="24"/>
                <w:lang w:eastAsia="zh-CN"/>
              </w:rPr>
              <w:t>虽然临床早已观察到穿刺针刺入会产生显著弯曲，但是</w:t>
            </w:r>
            <w:r w:rsidR="00114200" w:rsidRPr="004D62C9">
              <w:rPr>
                <w:rFonts w:ascii="仿宋" w:eastAsia="仿宋" w:hAnsi="仿宋" w:cs="黑体" w:hint="eastAsia"/>
                <w:sz w:val="24"/>
                <w:szCs w:val="24"/>
                <w:lang w:eastAsia="zh-CN"/>
              </w:rPr>
              <w:t>医生</w:t>
            </w:r>
            <w:r w:rsidR="00114200" w:rsidRPr="00114200">
              <w:rPr>
                <w:rFonts w:ascii="仿宋" w:eastAsia="仿宋" w:hAnsi="仿宋" w:cs="黑体" w:hint="eastAsia"/>
                <w:sz w:val="24"/>
                <w:szCs w:val="24"/>
                <w:lang w:eastAsia="zh-CN"/>
              </w:rPr>
              <w:t>只能依靠经验进行调整，</w:t>
            </w:r>
            <w:r w:rsidR="00F84068">
              <w:rPr>
                <w:rFonts w:ascii="仿宋" w:eastAsia="仿宋" w:hAnsi="仿宋" w:cs="黑体" w:hint="eastAsia"/>
                <w:sz w:val="24"/>
                <w:szCs w:val="24"/>
                <w:lang w:eastAsia="zh-CN"/>
              </w:rPr>
              <w:t>导致这一类手术</w:t>
            </w:r>
            <w:r w:rsidR="00F52185">
              <w:rPr>
                <w:rFonts w:ascii="仿宋" w:eastAsia="仿宋" w:hAnsi="仿宋" w:cs="黑体" w:hint="eastAsia"/>
                <w:sz w:val="24"/>
                <w:szCs w:val="24"/>
                <w:lang w:eastAsia="zh-CN"/>
              </w:rPr>
              <w:t>的治疗效果</w:t>
            </w:r>
            <w:r w:rsidR="00F84068">
              <w:rPr>
                <w:rFonts w:ascii="仿宋" w:eastAsia="仿宋" w:hAnsi="仿宋" w:cs="黑体" w:hint="eastAsia"/>
                <w:sz w:val="24"/>
                <w:szCs w:val="24"/>
                <w:lang w:eastAsia="zh-CN"/>
              </w:rPr>
              <w:t>严重依赖医生的经验水平。</w:t>
            </w:r>
            <w:r w:rsidR="00114200" w:rsidRPr="004D62C9">
              <w:rPr>
                <w:rFonts w:ascii="仿宋" w:eastAsia="仿宋" w:hAnsi="仿宋" w:cs="黑体" w:hint="eastAsia"/>
                <w:sz w:val="24"/>
                <w:szCs w:val="24"/>
                <w:lang w:eastAsia="zh-CN"/>
              </w:rPr>
              <w:t>同时</w:t>
            </w:r>
            <w:r w:rsidR="004D62C9" w:rsidRPr="004D62C9">
              <w:rPr>
                <w:rFonts w:ascii="仿宋" w:eastAsia="仿宋" w:hAnsi="仿宋" w:cs="黑体" w:hint="eastAsia"/>
                <w:sz w:val="24"/>
                <w:szCs w:val="24"/>
                <w:lang w:eastAsia="zh-CN"/>
              </w:rPr>
              <w:t>依靠</w:t>
            </w:r>
            <w:r w:rsidR="00114200" w:rsidRPr="00114200">
              <w:rPr>
                <w:rFonts w:ascii="仿宋" w:eastAsia="仿宋" w:hAnsi="仿宋" w:cs="黑体" w:hint="eastAsia"/>
                <w:sz w:val="24"/>
                <w:szCs w:val="24"/>
                <w:lang w:eastAsia="zh-CN"/>
              </w:rPr>
              <w:t>六维力</w:t>
            </w:r>
            <w:r w:rsidR="00114200" w:rsidRPr="00114200">
              <w:rPr>
                <w:rFonts w:ascii="仿宋" w:eastAsia="仿宋" w:hAnsi="仿宋" w:cs="黑体"/>
                <w:sz w:val="24"/>
                <w:szCs w:val="24"/>
                <w:lang w:eastAsia="zh-CN"/>
              </w:rPr>
              <w:t>/力矩传感器</w:t>
            </w:r>
            <w:r w:rsidR="004D62C9" w:rsidRPr="004D62C9">
              <w:rPr>
                <w:rFonts w:ascii="仿宋" w:eastAsia="仿宋" w:hAnsi="仿宋" w:cs="黑体" w:hint="eastAsia"/>
                <w:sz w:val="24"/>
                <w:szCs w:val="24"/>
                <w:lang w:eastAsia="zh-CN"/>
              </w:rPr>
              <w:t>、人体组织参数</w:t>
            </w:r>
            <w:r w:rsidR="00114200" w:rsidRPr="00114200">
              <w:rPr>
                <w:rFonts w:ascii="仿宋" w:eastAsia="仿宋" w:hAnsi="仿宋" w:cs="黑体"/>
                <w:sz w:val="24"/>
                <w:szCs w:val="24"/>
                <w:lang w:eastAsia="zh-CN"/>
              </w:rPr>
              <w:t>建立的</w:t>
            </w:r>
            <w:r w:rsidR="004D62C9" w:rsidRPr="004D62C9">
              <w:rPr>
                <w:rFonts w:ascii="仿宋" w:eastAsia="仿宋" w:hAnsi="仿宋" w:cs="黑体" w:hint="eastAsia"/>
                <w:sz w:val="24"/>
                <w:szCs w:val="24"/>
                <w:lang w:eastAsia="zh-CN"/>
              </w:rPr>
              <w:t>形变</w:t>
            </w:r>
            <w:r w:rsidR="00114200" w:rsidRPr="00114200">
              <w:rPr>
                <w:rFonts w:ascii="仿宋" w:eastAsia="仿宋" w:hAnsi="仿宋" w:cs="黑体"/>
                <w:sz w:val="24"/>
                <w:szCs w:val="24"/>
                <w:lang w:eastAsia="zh-CN"/>
              </w:rPr>
              <w:t>模型</w:t>
            </w:r>
            <w:r w:rsidR="004D62C9" w:rsidRPr="004D62C9">
              <w:rPr>
                <w:rFonts w:ascii="仿宋" w:eastAsia="仿宋" w:hAnsi="仿宋" w:cs="黑体" w:hint="eastAsia"/>
                <w:sz w:val="24"/>
                <w:szCs w:val="24"/>
                <w:lang w:eastAsia="zh-CN"/>
              </w:rPr>
              <w:t>，</w:t>
            </w:r>
            <w:r w:rsidR="00114200" w:rsidRPr="00114200">
              <w:rPr>
                <w:rFonts w:ascii="仿宋" w:eastAsia="仿宋" w:hAnsi="仿宋" w:cs="黑体"/>
                <w:sz w:val="24"/>
                <w:szCs w:val="24"/>
                <w:lang w:eastAsia="zh-CN"/>
              </w:rPr>
              <w:t>难以</w:t>
            </w:r>
            <w:r w:rsidR="004D62C9">
              <w:rPr>
                <w:rFonts w:ascii="仿宋" w:eastAsia="仿宋" w:hAnsi="仿宋" w:cs="黑体" w:hint="eastAsia"/>
                <w:sz w:val="24"/>
                <w:szCs w:val="24"/>
                <w:lang w:eastAsia="zh-CN"/>
              </w:rPr>
              <w:t>预测</w:t>
            </w:r>
            <w:r w:rsidR="00114200" w:rsidRPr="00114200">
              <w:rPr>
                <w:rFonts w:ascii="仿宋" w:eastAsia="仿宋" w:hAnsi="仿宋" w:cs="黑体"/>
                <w:sz w:val="24"/>
                <w:szCs w:val="24"/>
                <w:lang w:eastAsia="zh-CN"/>
              </w:rPr>
              <w:t>柔性</w:t>
            </w:r>
            <w:proofErr w:type="gramStart"/>
            <w:r w:rsidR="00114200" w:rsidRPr="00114200">
              <w:rPr>
                <w:rFonts w:ascii="仿宋" w:eastAsia="仿宋" w:hAnsi="仿宋" w:cs="黑体"/>
                <w:sz w:val="24"/>
                <w:szCs w:val="24"/>
                <w:lang w:eastAsia="zh-CN"/>
              </w:rPr>
              <w:t>针可能</w:t>
            </w:r>
            <w:proofErr w:type="gramEnd"/>
            <w:r w:rsidR="00114200" w:rsidRPr="00114200">
              <w:rPr>
                <w:rFonts w:ascii="仿宋" w:eastAsia="仿宋" w:hAnsi="仿宋" w:cs="黑体"/>
                <w:sz w:val="24"/>
                <w:szCs w:val="24"/>
                <w:lang w:eastAsia="zh-CN"/>
              </w:rPr>
              <w:t>发生的大变形，</w:t>
            </w:r>
            <w:r w:rsidR="004D62C9">
              <w:rPr>
                <w:rFonts w:ascii="仿宋" w:eastAsia="仿宋" w:hAnsi="仿宋" w:cs="黑体" w:hint="eastAsia"/>
                <w:sz w:val="24"/>
                <w:szCs w:val="24"/>
                <w:lang w:eastAsia="zh-CN"/>
              </w:rPr>
              <w:t>以及</w:t>
            </w:r>
            <w:r w:rsidR="00114200" w:rsidRPr="00114200">
              <w:rPr>
                <w:rFonts w:ascii="仿宋" w:eastAsia="仿宋" w:hAnsi="仿宋" w:cs="黑体"/>
                <w:sz w:val="24"/>
                <w:szCs w:val="24"/>
                <w:lang w:eastAsia="zh-CN"/>
              </w:rPr>
              <w:t>随着刺入深度的增加</w:t>
            </w:r>
            <w:r w:rsidR="004D62C9">
              <w:rPr>
                <w:rFonts w:ascii="仿宋" w:eastAsia="仿宋" w:hAnsi="仿宋" w:cs="黑体" w:hint="eastAsia"/>
                <w:sz w:val="24"/>
                <w:szCs w:val="24"/>
                <w:lang w:eastAsia="zh-CN"/>
              </w:rPr>
              <w:t>而</w:t>
            </w:r>
            <w:r w:rsidR="00114200" w:rsidRPr="00114200">
              <w:rPr>
                <w:rFonts w:ascii="仿宋" w:eastAsia="仿宋" w:hAnsi="仿宋" w:cs="黑体"/>
                <w:sz w:val="24"/>
                <w:szCs w:val="24"/>
                <w:lang w:eastAsia="zh-CN"/>
              </w:rPr>
              <w:t>误差陡增</w:t>
            </w:r>
            <w:r w:rsidR="004D62C9">
              <w:rPr>
                <w:rFonts w:ascii="仿宋" w:eastAsia="仿宋" w:hAnsi="仿宋" w:cs="黑体" w:hint="eastAsia"/>
                <w:sz w:val="24"/>
                <w:szCs w:val="24"/>
                <w:lang w:eastAsia="zh-CN"/>
              </w:rPr>
              <w:t>的问题</w:t>
            </w:r>
            <w:r w:rsidR="004D62C9" w:rsidRPr="004D62C9">
              <w:rPr>
                <w:rFonts w:ascii="仿宋" w:eastAsia="仿宋" w:hAnsi="仿宋" w:cs="黑体" w:hint="eastAsia"/>
                <w:sz w:val="24"/>
                <w:szCs w:val="24"/>
                <w:lang w:eastAsia="zh-CN"/>
              </w:rPr>
              <w:t>。</w:t>
            </w:r>
            <w:r w:rsidR="004D62C9">
              <w:rPr>
                <w:rFonts w:ascii="仿宋" w:eastAsia="仿宋" w:hAnsi="仿宋" w:cs="黑体" w:hint="eastAsia"/>
                <w:sz w:val="24"/>
                <w:szCs w:val="24"/>
                <w:lang w:eastAsia="zh-CN"/>
              </w:rPr>
              <w:t>基于此，</w:t>
            </w:r>
            <w:r w:rsidR="00114200" w:rsidRPr="004D62C9">
              <w:rPr>
                <w:rFonts w:ascii="仿宋" w:eastAsia="仿宋" w:hAnsi="仿宋" w:cs="黑体" w:hint="eastAsia"/>
                <w:sz w:val="24"/>
                <w:szCs w:val="24"/>
                <w:lang w:eastAsia="zh-CN"/>
              </w:rPr>
              <w:t>提出基于可操纵柔性针的精准穿刺方案，控制针体变形提高靶点精度。</w:t>
            </w:r>
            <w:r w:rsidR="004D62C9">
              <w:rPr>
                <w:rFonts w:ascii="仿宋" w:eastAsia="仿宋" w:hAnsi="仿宋" w:cs="黑体" w:hint="eastAsia"/>
                <w:sz w:val="24"/>
                <w:szCs w:val="24"/>
                <w:lang w:eastAsia="zh-CN"/>
              </w:rPr>
              <w:t>研制了</w:t>
            </w:r>
            <w:r w:rsidR="00114200" w:rsidRPr="004D62C9">
              <w:rPr>
                <w:rFonts w:ascii="仿宋" w:eastAsia="仿宋" w:hAnsi="仿宋" w:cs="黑体" w:hint="eastAsia"/>
                <w:sz w:val="24"/>
                <w:szCs w:val="24"/>
                <w:lang w:eastAsia="zh-CN"/>
              </w:rPr>
              <w:t>基于光纤布拉格光栅（</w:t>
            </w:r>
            <w:r w:rsidR="00114200" w:rsidRPr="004D62C9">
              <w:rPr>
                <w:rFonts w:ascii="仿宋" w:eastAsia="仿宋" w:hAnsi="仿宋" w:cs="黑体"/>
                <w:sz w:val="24"/>
                <w:szCs w:val="24"/>
                <w:lang w:eastAsia="zh-CN"/>
              </w:rPr>
              <w:t>FBG）的实时形状传感</w:t>
            </w:r>
            <w:r w:rsidR="004D62C9">
              <w:rPr>
                <w:rFonts w:ascii="仿宋" w:eastAsia="仿宋" w:hAnsi="仿宋" w:cs="黑体" w:hint="eastAsia"/>
                <w:sz w:val="24"/>
                <w:szCs w:val="24"/>
                <w:lang w:eastAsia="zh-CN"/>
              </w:rPr>
              <w:t>柔性穿刺针系统</w:t>
            </w:r>
            <w:r w:rsidR="00114200" w:rsidRPr="004D62C9">
              <w:rPr>
                <w:rFonts w:ascii="仿宋" w:eastAsia="仿宋" w:hAnsi="仿宋" w:cs="黑体"/>
                <w:sz w:val="24"/>
                <w:szCs w:val="24"/>
                <w:lang w:eastAsia="zh-CN"/>
              </w:rPr>
              <w:t>，实现柔性针在复杂约束下的灵活转向，进一步扩展经皮针穿刺手术的应用场景。</w:t>
            </w:r>
          </w:p>
          <w:p w:rsidR="00F61F84" w:rsidRPr="004D62C9" w:rsidRDefault="00F61F84" w:rsidP="00F61F84">
            <w:pPr>
              <w:spacing w:line="311" w:lineRule="exact"/>
              <w:ind w:left="187" w:firstLineChars="200" w:firstLine="482"/>
              <w:jc w:val="left"/>
              <w:rPr>
                <w:rFonts w:ascii="仿宋" w:eastAsia="仿宋" w:hAnsi="仿宋" w:cs="黑体"/>
                <w:b/>
                <w:sz w:val="24"/>
                <w:szCs w:val="24"/>
                <w:lang w:eastAsia="zh-CN"/>
              </w:rPr>
            </w:pPr>
            <w:r w:rsidRPr="004D62C9">
              <w:rPr>
                <w:rFonts w:ascii="仿宋" w:eastAsia="仿宋" w:hAnsi="仿宋" w:cs="黑体" w:hint="eastAsia"/>
                <w:b/>
                <w:sz w:val="24"/>
                <w:szCs w:val="24"/>
                <w:lang w:eastAsia="zh-CN"/>
              </w:rPr>
              <w:t>主要研究内容：</w:t>
            </w:r>
          </w:p>
          <w:p w:rsidR="00F61F84" w:rsidRPr="004D62C9" w:rsidRDefault="00F61F84" w:rsidP="00F61F84">
            <w:pPr>
              <w:spacing w:line="311" w:lineRule="exact"/>
              <w:ind w:left="187" w:firstLineChars="200" w:firstLine="480"/>
              <w:jc w:val="left"/>
              <w:rPr>
                <w:rFonts w:ascii="仿宋" w:eastAsia="仿宋" w:hAnsi="仿宋" w:cs="黑体"/>
                <w:sz w:val="24"/>
                <w:szCs w:val="24"/>
                <w:lang w:eastAsia="zh-CN"/>
              </w:rPr>
            </w:pPr>
            <w:r w:rsidRPr="004D62C9">
              <w:rPr>
                <w:rFonts w:ascii="仿宋" w:eastAsia="仿宋" w:hAnsi="仿宋" w:cs="黑体" w:hint="eastAsia"/>
                <w:sz w:val="24"/>
                <w:szCs w:val="24"/>
                <w:lang w:eastAsia="zh-CN"/>
              </w:rPr>
              <w:t>1）</w:t>
            </w:r>
            <w:r w:rsidRPr="004D62C9">
              <w:rPr>
                <w:rFonts w:ascii="仿宋" w:eastAsia="仿宋" w:hAnsi="仿宋" w:cs="黑体"/>
                <w:sz w:val="24"/>
                <w:szCs w:val="24"/>
                <w:lang w:eastAsia="zh-CN"/>
              </w:rPr>
              <w:t>可操纵柔性针主被动耦合驱机理与建模</w:t>
            </w:r>
          </w:p>
          <w:p w:rsidR="00F61F84" w:rsidRPr="004D62C9" w:rsidRDefault="00F61F84" w:rsidP="00F61F84">
            <w:pPr>
              <w:spacing w:line="311" w:lineRule="exact"/>
              <w:ind w:left="187" w:firstLineChars="200" w:firstLine="480"/>
              <w:jc w:val="left"/>
              <w:rPr>
                <w:rFonts w:ascii="仿宋" w:eastAsia="仿宋" w:hAnsi="仿宋" w:cs="黑体" w:hint="eastAsia"/>
                <w:sz w:val="24"/>
                <w:szCs w:val="24"/>
                <w:lang w:eastAsia="zh-CN"/>
              </w:rPr>
            </w:pPr>
            <w:r w:rsidRPr="004D62C9">
              <w:rPr>
                <w:rFonts w:ascii="仿宋" w:eastAsia="仿宋" w:hAnsi="仿宋" w:cs="黑体" w:hint="eastAsia"/>
                <w:sz w:val="24"/>
                <w:szCs w:val="24"/>
                <w:lang w:eastAsia="zh-CN"/>
              </w:rPr>
              <w:t>基于弹性力学和断裂力学相关方法分析柔性针进针过程与组织在应力、应变和位移方面的交互作用，建立力学模型，分析组织的损伤机制与柔性针弯曲的内在联系，探索在线参数辨识的简化模型与理论依据</w:t>
            </w:r>
            <w:r w:rsidRPr="004D62C9">
              <w:rPr>
                <w:rFonts w:ascii="仿宋" w:eastAsia="仿宋" w:hAnsi="仿宋" w:cs="黑体" w:hint="eastAsia"/>
                <w:sz w:val="24"/>
                <w:szCs w:val="24"/>
                <w:lang w:eastAsia="zh-CN"/>
              </w:rPr>
              <w:t>；</w:t>
            </w:r>
          </w:p>
          <w:p w:rsidR="00F61F84" w:rsidRPr="004D62C9" w:rsidRDefault="00F61F84" w:rsidP="00F61F84">
            <w:pPr>
              <w:spacing w:line="311" w:lineRule="exact"/>
              <w:ind w:left="187" w:firstLineChars="200" w:firstLine="480"/>
              <w:jc w:val="left"/>
              <w:rPr>
                <w:rFonts w:ascii="仿宋" w:eastAsia="仿宋" w:hAnsi="仿宋" w:cs="黑体"/>
                <w:sz w:val="24"/>
                <w:szCs w:val="24"/>
                <w:lang w:eastAsia="zh-CN"/>
              </w:rPr>
            </w:pPr>
            <w:r w:rsidRPr="004D62C9">
              <w:rPr>
                <w:rFonts w:ascii="仿宋" w:eastAsia="仿宋" w:hAnsi="仿宋" w:cs="黑体"/>
                <w:sz w:val="24"/>
                <w:szCs w:val="24"/>
                <w:lang w:eastAsia="zh-CN"/>
              </w:rPr>
              <w:t>2</w:t>
            </w:r>
            <w:r w:rsidRPr="004D62C9">
              <w:rPr>
                <w:rFonts w:ascii="仿宋" w:eastAsia="仿宋" w:hAnsi="仿宋" w:cs="黑体" w:hint="eastAsia"/>
                <w:sz w:val="24"/>
                <w:szCs w:val="24"/>
                <w:lang w:eastAsia="zh-CN"/>
              </w:rPr>
              <w:t>）</w:t>
            </w:r>
            <w:r w:rsidRPr="004D62C9">
              <w:rPr>
                <w:rFonts w:ascii="仿宋" w:eastAsia="仿宋" w:hAnsi="仿宋" w:cs="黑体"/>
                <w:sz w:val="24"/>
                <w:szCs w:val="24"/>
                <w:lang w:eastAsia="zh-CN"/>
              </w:rPr>
              <w:t>可操纵柔性针路径规划与控制方法</w:t>
            </w:r>
          </w:p>
          <w:p w:rsidR="00F61F84" w:rsidRPr="004D62C9" w:rsidRDefault="00F61F84" w:rsidP="00F61F84">
            <w:pPr>
              <w:spacing w:line="311" w:lineRule="exact"/>
              <w:ind w:left="187" w:firstLineChars="200" w:firstLine="480"/>
              <w:jc w:val="left"/>
              <w:rPr>
                <w:rFonts w:ascii="仿宋" w:eastAsia="仿宋" w:hAnsi="仿宋" w:cs="黑体"/>
                <w:sz w:val="24"/>
                <w:szCs w:val="24"/>
                <w:lang w:eastAsia="zh-CN"/>
              </w:rPr>
            </w:pPr>
            <w:r w:rsidRPr="004D62C9">
              <w:rPr>
                <w:rFonts w:ascii="仿宋" w:eastAsia="仿宋" w:hAnsi="仿宋" w:cs="黑体" w:hint="eastAsia"/>
                <w:sz w:val="24"/>
                <w:szCs w:val="24"/>
                <w:lang w:eastAsia="zh-CN"/>
              </w:rPr>
              <w:t>结合本课题所设计的可操纵柔性针、形状感知方法、柔性针模型和组织断裂模型在没有先验数据的前提下实时地辨识出当前组织对针弯曲的影响和效果，实现在线路径规划和修正</w:t>
            </w:r>
            <w:r w:rsidRPr="004D62C9">
              <w:rPr>
                <w:rFonts w:ascii="仿宋" w:eastAsia="仿宋" w:hAnsi="仿宋" w:cs="黑体" w:hint="eastAsia"/>
                <w:sz w:val="24"/>
                <w:szCs w:val="24"/>
                <w:lang w:eastAsia="zh-CN"/>
              </w:rPr>
              <w:t>；</w:t>
            </w:r>
          </w:p>
          <w:p w:rsidR="00B659C2" w:rsidRPr="004D62C9" w:rsidRDefault="00B659C2" w:rsidP="00B659C2">
            <w:pPr>
              <w:spacing w:line="311" w:lineRule="exact"/>
              <w:jc w:val="left"/>
              <w:rPr>
                <w:rFonts w:ascii="仿宋" w:eastAsia="仿宋" w:hAnsi="仿宋" w:cs="黑体"/>
                <w:sz w:val="24"/>
                <w:szCs w:val="24"/>
                <w:lang w:eastAsia="zh-CN"/>
              </w:rPr>
            </w:pPr>
          </w:p>
          <w:p w:rsidR="00B659C2" w:rsidRPr="0027619E" w:rsidRDefault="00B659C2" w:rsidP="00BA7D23">
            <w:pPr>
              <w:spacing w:line="311" w:lineRule="exact"/>
              <w:ind w:left="187" w:firstLineChars="200" w:firstLine="480"/>
              <w:jc w:val="left"/>
              <w:rPr>
                <w:rFonts w:ascii="黑体" w:eastAsia="黑体" w:hAnsi="黑体" w:cs="黑体" w:hint="eastAsia"/>
                <w:sz w:val="24"/>
                <w:szCs w:val="24"/>
                <w:lang w:eastAsia="zh-CN"/>
              </w:rPr>
            </w:pPr>
          </w:p>
        </w:tc>
      </w:tr>
      <w:tr w:rsidR="0027619E" w:rsidRPr="0027619E" w:rsidTr="0027619E">
        <w:trPr>
          <w:trHeight w:hRule="exact" w:val="1943"/>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before="27"/>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3.该选题所依托的科研项目或研究经费来源情况</w:t>
            </w:r>
          </w:p>
          <w:p w:rsidR="0027619E" w:rsidRPr="0027619E" w:rsidRDefault="00080F06" w:rsidP="0027619E">
            <w:pPr>
              <w:spacing w:before="69"/>
              <w:ind w:left="67"/>
              <w:jc w:val="left"/>
              <w:rPr>
                <w:rFonts w:ascii="宋体" w:eastAsia="宋体" w:hAnsi="宋体" w:cs="宋体"/>
                <w:lang w:eastAsia="zh-CN"/>
              </w:rPr>
            </w:pPr>
            <w:r>
              <w:rPr>
                <w:rFonts w:ascii="宋体" w:eastAsia="宋体" w:hAnsi="宋体" w:cs="宋体" w:hint="eastAsia"/>
                <w:lang w:eastAsia="zh-CN"/>
              </w:rPr>
              <w:t>国家重点研发计划课题“</w:t>
            </w:r>
            <w:r w:rsidRPr="00080F06">
              <w:rPr>
                <w:rFonts w:ascii="宋体" w:eastAsia="宋体" w:hAnsi="宋体" w:cs="宋体"/>
                <w:lang w:eastAsia="zh-CN"/>
              </w:rPr>
              <w:t>近距离放疗微创机器人关键技术研究与装备研制</w:t>
            </w:r>
            <w:r>
              <w:rPr>
                <w:rFonts w:ascii="宋体" w:eastAsia="宋体" w:hAnsi="宋体" w:cs="宋体" w:hint="eastAsia"/>
                <w:lang w:eastAsia="zh-CN"/>
              </w:rPr>
              <w:t>”，课题经费3</w:t>
            </w:r>
            <w:r>
              <w:rPr>
                <w:rFonts w:ascii="宋体" w:eastAsia="宋体" w:hAnsi="宋体" w:cs="宋体"/>
                <w:lang w:eastAsia="zh-CN"/>
              </w:rPr>
              <w:t>49</w:t>
            </w:r>
            <w:r>
              <w:rPr>
                <w:rFonts w:ascii="宋体" w:eastAsia="宋体" w:hAnsi="宋体" w:cs="宋体" w:hint="eastAsia"/>
                <w:lang w:eastAsia="zh-CN"/>
              </w:rPr>
              <w:t>万</w:t>
            </w:r>
            <w:bookmarkStart w:id="0" w:name="_GoBack"/>
            <w:bookmarkEnd w:id="0"/>
          </w:p>
        </w:tc>
      </w:tr>
    </w:tbl>
    <w:p w:rsidR="00A61294" w:rsidRPr="0027619E" w:rsidRDefault="00A61294"/>
    <w:sectPr w:rsidR="00A61294" w:rsidRPr="0027619E" w:rsidSect="0027619E">
      <w:pgSz w:w="11906" w:h="16838"/>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6551" w:rsidRDefault="009A6551" w:rsidP="0027619E">
      <w:r>
        <w:separator/>
      </w:r>
    </w:p>
  </w:endnote>
  <w:endnote w:type="continuationSeparator" w:id="0">
    <w:p w:rsidR="009A6551" w:rsidRDefault="009A6551" w:rsidP="0027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6551" w:rsidRDefault="009A6551" w:rsidP="0027619E">
      <w:r>
        <w:separator/>
      </w:r>
    </w:p>
  </w:footnote>
  <w:footnote w:type="continuationSeparator" w:id="0">
    <w:p w:rsidR="009A6551" w:rsidRDefault="009A6551" w:rsidP="00276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A2F"/>
    <w:rsid w:val="00080F06"/>
    <w:rsid w:val="00114200"/>
    <w:rsid w:val="0027619E"/>
    <w:rsid w:val="003A2ED5"/>
    <w:rsid w:val="00407424"/>
    <w:rsid w:val="00423A2F"/>
    <w:rsid w:val="00482725"/>
    <w:rsid w:val="004D0345"/>
    <w:rsid w:val="004D62C9"/>
    <w:rsid w:val="007B60CE"/>
    <w:rsid w:val="007F393A"/>
    <w:rsid w:val="008B11C3"/>
    <w:rsid w:val="00934853"/>
    <w:rsid w:val="009A078C"/>
    <w:rsid w:val="009A6551"/>
    <w:rsid w:val="00A61294"/>
    <w:rsid w:val="00B659C2"/>
    <w:rsid w:val="00BA7D23"/>
    <w:rsid w:val="00CD076A"/>
    <w:rsid w:val="00CD383D"/>
    <w:rsid w:val="00DC7A9A"/>
    <w:rsid w:val="00F52185"/>
    <w:rsid w:val="00F61F84"/>
    <w:rsid w:val="00F84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8783B"/>
  <w15:chartTrackingRefBased/>
  <w15:docId w15:val="{BDC07313-022A-408F-BBCA-D68C3C11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1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619E"/>
    <w:rPr>
      <w:sz w:val="18"/>
      <w:szCs w:val="18"/>
    </w:rPr>
  </w:style>
  <w:style w:type="paragraph" w:styleId="a5">
    <w:name w:val="footer"/>
    <w:basedOn w:val="a"/>
    <w:link w:val="a6"/>
    <w:uiPriority w:val="99"/>
    <w:unhideWhenUsed/>
    <w:rsid w:val="0027619E"/>
    <w:pPr>
      <w:tabs>
        <w:tab w:val="center" w:pos="4153"/>
        <w:tab w:val="right" w:pos="8306"/>
      </w:tabs>
      <w:snapToGrid w:val="0"/>
      <w:jc w:val="left"/>
    </w:pPr>
    <w:rPr>
      <w:sz w:val="18"/>
      <w:szCs w:val="18"/>
    </w:rPr>
  </w:style>
  <w:style w:type="character" w:customStyle="1" w:styleId="a6">
    <w:name w:val="页脚 字符"/>
    <w:basedOn w:val="a0"/>
    <w:link w:val="a5"/>
    <w:uiPriority w:val="99"/>
    <w:rsid w:val="0027619E"/>
    <w:rPr>
      <w:sz w:val="18"/>
      <w:szCs w:val="18"/>
    </w:rPr>
  </w:style>
  <w:style w:type="table" w:customStyle="1" w:styleId="TableNormal">
    <w:name w:val="Table Normal"/>
    <w:uiPriority w:val="2"/>
    <w:semiHidden/>
    <w:unhideWhenUsed/>
    <w:qFormat/>
    <w:rsid w:val="0027619E"/>
    <w:pPr>
      <w:widowControl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admin</cp:lastModifiedBy>
  <cp:revision>5</cp:revision>
  <dcterms:created xsi:type="dcterms:W3CDTF">2022-08-25T00:24:00Z</dcterms:created>
  <dcterms:modified xsi:type="dcterms:W3CDTF">2022-08-25T05:48:00Z</dcterms:modified>
</cp:coreProperties>
</file>